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2E" w:rsidRPr="0084373F" w:rsidRDefault="00E6792E" w:rsidP="0038358C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gramStart"/>
      <w:r w:rsidRPr="0084373F">
        <w:rPr>
          <w:rFonts w:ascii="Garamond" w:hAnsi="Garamond"/>
          <w:b/>
          <w:sz w:val="24"/>
          <w:szCs w:val="24"/>
        </w:rPr>
        <w:t>Mål :</w:t>
      </w:r>
      <w:proofErr w:type="gramEnd"/>
      <w:r w:rsidRPr="0084373F">
        <w:rPr>
          <w:rFonts w:ascii="Garamond" w:hAnsi="Garamond"/>
          <w:b/>
          <w:sz w:val="24"/>
          <w:szCs w:val="24"/>
        </w:rPr>
        <w:tab/>
      </w:r>
      <w:r w:rsidR="0084373F">
        <w:rPr>
          <w:rFonts w:ascii="Garamond" w:hAnsi="Garamond"/>
          <w:b/>
          <w:sz w:val="24"/>
          <w:szCs w:val="24"/>
        </w:rPr>
        <w:t xml:space="preserve">                             </w:t>
      </w:r>
      <w:r w:rsidRPr="0084373F">
        <w:rPr>
          <w:rFonts w:ascii="Garamond" w:hAnsi="Garamond"/>
          <w:b/>
          <w:sz w:val="24"/>
          <w:szCs w:val="24"/>
        </w:rPr>
        <w:t xml:space="preserve">  </w:t>
      </w:r>
      <w:r w:rsidR="003F1351" w:rsidRPr="0084373F">
        <w:rPr>
          <w:rFonts w:ascii="Garamond" w:hAnsi="Garamond"/>
          <w:b/>
          <w:sz w:val="24"/>
          <w:szCs w:val="24"/>
        </w:rPr>
        <w:t>Genetik</w:t>
      </w:r>
      <w:r w:rsidR="0084373F" w:rsidRPr="0084373F">
        <w:rPr>
          <w:rFonts w:ascii="Garamond" w:hAnsi="Garamond"/>
          <w:b/>
          <w:sz w:val="24"/>
          <w:szCs w:val="24"/>
        </w:rPr>
        <w:t xml:space="preserve"> </w:t>
      </w:r>
      <w:r w:rsidR="0084373F">
        <w:rPr>
          <w:rFonts w:ascii="Garamond" w:hAnsi="Garamond"/>
          <w:b/>
          <w:sz w:val="24"/>
          <w:szCs w:val="24"/>
        </w:rPr>
        <w:t xml:space="preserve">                                             </w:t>
      </w:r>
      <w:r w:rsidR="0084373F" w:rsidRPr="0084373F">
        <w:rPr>
          <w:rFonts w:ascii="Garamond" w:hAnsi="Garamond"/>
          <w:b/>
          <w:sz w:val="24"/>
          <w:szCs w:val="24"/>
        </w:rPr>
        <w:t>år9</w:t>
      </w:r>
    </w:p>
    <w:p w:rsidR="004172A1" w:rsidRPr="0084373F" w:rsidRDefault="004172A1" w:rsidP="0038358C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E6792E" w:rsidRPr="0084373F" w:rsidRDefault="00E6792E" w:rsidP="0038358C">
      <w:pPr>
        <w:spacing w:after="0" w:line="240" w:lineRule="auto"/>
        <w:rPr>
          <w:rFonts w:ascii="Garamond" w:hAnsi="Garamond"/>
          <w:sz w:val="24"/>
          <w:szCs w:val="24"/>
        </w:rPr>
      </w:pPr>
      <w:r w:rsidRPr="0084373F">
        <w:rPr>
          <w:rFonts w:ascii="Garamond" w:hAnsi="Garamond"/>
          <w:b/>
          <w:bCs/>
          <w:sz w:val="24"/>
          <w:szCs w:val="24"/>
        </w:rPr>
        <w:t>Provet berör:</w:t>
      </w:r>
      <w:r w:rsidRPr="0084373F">
        <w:rPr>
          <w:rFonts w:ascii="Garamond" w:hAnsi="Garamond"/>
          <w:sz w:val="24"/>
          <w:szCs w:val="24"/>
        </w:rPr>
        <w:t xml:space="preserve">  </w:t>
      </w:r>
    </w:p>
    <w:p w:rsidR="00E6792E" w:rsidRPr="0084373F" w:rsidRDefault="004033EE" w:rsidP="003835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sz w:val="24"/>
          <w:szCs w:val="24"/>
        </w:rPr>
      </w:pPr>
      <w:proofErr w:type="spellStart"/>
      <w:r w:rsidRPr="0084373F">
        <w:rPr>
          <w:rFonts w:ascii="Garamond" w:hAnsi="Garamond"/>
          <w:sz w:val="24"/>
          <w:szCs w:val="24"/>
        </w:rPr>
        <w:t>ugglansno.se</w:t>
      </w:r>
      <w:proofErr w:type="spellEnd"/>
      <w:r w:rsidRPr="0084373F">
        <w:rPr>
          <w:rFonts w:ascii="Garamond" w:hAnsi="Garamond"/>
          <w:sz w:val="24"/>
          <w:szCs w:val="24"/>
        </w:rPr>
        <w:t xml:space="preserve"> - </w:t>
      </w:r>
      <w:r w:rsidR="003F1351" w:rsidRPr="0084373F">
        <w:rPr>
          <w:rFonts w:ascii="Garamond" w:hAnsi="Garamond"/>
          <w:sz w:val="24"/>
          <w:szCs w:val="24"/>
        </w:rPr>
        <w:t>Genetik</w:t>
      </w:r>
    </w:p>
    <w:p w:rsidR="00E6792E" w:rsidRPr="0084373F" w:rsidRDefault="00E6792E" w:rsidP="003835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sz w:val="24"/>
          <w:szCs w:val="24"/>
        </w:rPr>
      </w:pPr>
      <w:proofErr w:type="gramStart"/>
      <w:r w:rsidRPr="0084373F">
        <w:rPr>
          <w:rFonts w:ascii="Garamond" w:hAnsi="Garamond"/>
          <w:sz w:val="24"/>
          <w:szCs w:val="24"/>
        </w:rPr>
        <w:t>motsvarande sidor i ditt läromedel.</w:t>
      </w:r>
      <w:proofErr w:type="gramEnd"/>
    </w:p>
    <w:p w:rsidR="00E6792E" w:rsidRPr="0084373F" w:rsidRDefault="00E6792E" w:rsidP="0038358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/>
          <w:sz w:val="24"/>
          <w:szCs w:val="24"/>
        </w:rPr>
      </w:pPr>
      <w:r w:rsidRPr="0084373F">
        <w:rPr>
          <w:rFonts w:ascii="Garamond" w:hAnsi="Garamond"/>
          <w:sz w:val="24"/>
          <w:szCs w:val="24"/>
        </w:rPr>
        <w:t>anteckningar</w:t>
      </w:r>
    </w:p>
    <w:p w:rsidR="0038358C" w:rsidRPr="0084373F" w:rsidRDefault="003F1351" w:rsidP="0038358C">
      <w:pPr>
        <w:shd w:val="clear" w:color="auto" w:fill="FFFFFF"/>
        <w:spacing w:before="100" w:beforeAutospacing="1" w:after="0" w:line="240" w:lineRule="auto"/>
        <w:textAlignment w:val="baseline"/>
        <w:rPr>
          <w:rFonts w:ascii="Garamond" w:hAnsi="Garamond" w:cs="Helvetica"/>
          <w:b/>
          <w:sz w:val="24"/>
          <w:szCs w:val="24"/>
        </w:rPr>
      </w:pPr>
      <w:r w:rsidRPr="0084373F">
        <w:rPr>
          <w:rFonts w:ascii="Garamond" w:hAnsi="Garamond" w:cs="Helvetica"/>
          <w:b/>
          <w:sz w:val="24"/>
          <w:szCs w:val="24"/>
        </w:rPr>
        <w:t>Centrala innehållet som berörs:</w:t>
      </w:r>
    </w:p>
    <w:tbl>
      <w:tblPr>
        <w:tblW w:w="8475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"/>
        <w:gridCol w:w="8319"/>
      </w:tblGrid>
      <w:tr w:rsidR="003F1351" w:rsidRPr="003F1351" w:rsidTr="003F1351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F1351" w:rsidRPr="003F1351" w:rsidRDefault="003F1351" w:rsidP="0038358C">
            <w:pPr>
              <w:spacing w:after="0" w:line="240" w:lineRule="auto"/>
              <w:rPr>
                <w:rFonts w:ascii="Garamond" w:eastAsia="Times New Roman" w:hAnsi="Garamond" w:cs="Helvetica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F1351" w:rsidRPr="003F1351" w:rsidRDefault="003F1351" w:rsidP="003835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Helvetica"/>
                <w:sz w:val="24"/>
                <w:szCs w:val="24"/>
                <w:lang w:eastAsia="sv-SE"/>
              </w:rPr>
            </w:pPr>
            <w:r w:rsidRPr="003F1351">
              <w:rPr>
                <w:rFonts w:ascii="Garamond" w:eastAsia="Times New Roman" w:hAnsi="Garamond" w:cs="Helvetica"/>
                <w:sz w:val="24"/>
                <w:szCs w:val="24"/>
                <w:lang w:eastAsia="sv-SE"/>
              </w:rPr>
              <w:t>Evolutionens mekanismer och uttryck, samt ärftlighet och förhållandet mellan arv och miljö.</w:t>
            </w:r>
          </w:p>
          <w:p w:rsidR="003F1351" w:rsidRPr="003F1351" w:rsidRDefault="003F1351" w:rsidP="003835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Garamond" w:eastAsia="Times New Roman" w:hAnsi="Garamond" w:cs="Helvetica"/>
                <w:sz w:val="24"/>
                <w:szCs w:val="24"/>
                <w:lang w:eastAsia="sv-SE"/>
              </w:rPr>
            </w:pPr>
            <w:r w:rsidRPr="003F1351">
              <w:rPr>
                <w:rFonts w:ascii="Garamond" w:eastAsia="Times New Roman" w:hAnsi="Garamond" w:cs="Helvetica"/>
                <w:sz w:val="24"/>
                <w:szCs w:val="24"/>
                <w:lang w:eastAsia="sv-SE"/>
              </w:rPr>
              <w:t>Genteknikens möjligheter och risker och etiska frågor som tekniken väcker.</w:t>
            </w:r>
          </w:p>
        </w:tc>
      </w:tr>
    </w:tbl>
    <w:p w:rsidR="00E6792E" w:rsidRPr="0084373F" w:rsidRDefault="00E6792E" w:rsidP="0038358C">
      <w:pPr>
        <w:shd w:val="clear" w:color="auto" w:fill="FFFFFF"/>
        <w:spacing w:after="0" w:line="240" w:lineRule="auto"/>
        <w:textAlignment w:val="baseline"/>
        <w:rPr>
          <w:rFonts w:ascii="Garamond" w:hAnsi="Garamond"/>
          <w:b/>
          <w:sz w:val="24"/>
          <w:szCs w:val="24"/>
        </w:rPr>
      </w:pPr>
      <w:r w:rsidRPr="0084373F">
        <w:rPr>
          <w:rFonts w:ascii="Garamond" w:hAnsi="Garamond"/>
          <w:b/>
          <w:sz w:val="24"/>
          <w:szCs w:val="24"/>
        </w:rPr>
        <w:t>Använda begrepp, teorier och modeller för att beskriva och förklara samband</w:t>
      </w:r>
    </w:p>
    <w:p w:rsidR="004033EE" w:rsidRPr="0084373F" w:rsidRDefault="004033EE" w:rsidP="0038358C">
      <w:pPr>
        <w:shd w:val="clear" w:color="auto" w:fill="FFFFFF"/>
        <w:spacing w:after="0" w:line="240" w:lineRule="auto"/>
        <w:textAlignment w:val="baseline"/>
        <w:rPr>
          <w:rFonts w:ascii="Garamond" w:hAnsi="Garamond"/>
          <w:sz w:val="24"/>
          <w:szCs w:val="24"/>
        </w:rPr>
      </w:pP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84373F">
        <w:rPr>
          <w:rFonts w:ascii="Garamond" w:hAnsi="Garamond"/>
          <w:b/>
          <w:bCs/>
          <w:sz w:val="24"/>
          <w:szCs w:val="24"/>
        </w:rPr>
        <w:t>Beskriva och förklara (teori)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 xml:space="preserve">* Dna-molekylens struktur och delar. 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>* Mutation, vad det är och vad är dess betydelse.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>*Hur kopierar sig DNA-molekylen.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>* Hur delar sig Dna-molekylen.(Celldelning/reduktionsdelning)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>* Arv/Miljö. Varifrån kommer dina egenskaper?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>* Använda ett korsningsschema, för att förklara hur egenskaper (t ex ögonfärg) ärvs, förklara hur könskromosomerna ger olika kön, samt hur ärftliga sjukdomar ärvs.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 xml:space="preserve">*Förklara skillnaden mellan </w:t>
      </w:r>
      <w:proofErr w:type="spellStart"/>
      <w:r w:rsidRPr="0084373F">
        <w:rPr>
          <w:rFonts w:ascii="Garamond" w:hAnsi="Garamond"/>
          <w:bCs/>
          <w:sz w:val="24"/>
          <w:szCs w:val="24"/>
        </w:rPr>
        <w:t>enäggs</w:t>
      </w:r>
      <w:proofErr w:type="spellEnd"/>
      <w:r w:rsidRPr="0084373F">
        <w:rPr>
          <w:rFonts w:ascii="Garamond" w:hAnsi="Garamond"/>
          <w:bCs/>
          <w:sz w:val="24"/>
          <w:szCs w:val="24"/>
        </w:rPr>
        <w:t xml:space="preserve"> och tvåäggstvillingar.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>* Genetiska sjukdomar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>* Förklara och ge exempel på genteknikens möjligheter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sz w:val="24"/>
          <w:szCs w:val="24"/>
        </w:rPr>
      </w:pPr>
      <w:r w:rsidRPr="0084373F">
        <w:rPr>
          <w:rFonts w:ascii="Garamond" w:hAnsi="Garamond"/>
          <w:bCs/>
          <w:sz w:val="24"/>
          <w:szCs w:val="24"/>
        </w:rPr>
        <w:t xml:space="preserve">* Redogöra för vad kloning är och faror/vinster med det. </w:t>
      </w:r>
    </w:p>
    <w:p w:rsidR="003F1351" w:rsidRPr="0084373F" w:rsidRDefault="003F1351" w:rsidP="0038358C">
      <w:pPr>
        <w:keepNext/>
        <w:spacing w:line="240" w:lineRule="auto"/>
        <w:rPr>
          <w:rFonts w:ascii="Garamond" w:hAnsi="Garamond"/>
          <w:bCs/>
          <w:sz w:val="24"/>
          <w:szCs w:val="24"/>
        </w:rPr>
      </w:pPr>
      <w:r w:rsidRPr="0084373F">
        <w:rPr>
          <w:rFonts w:ascii="Garamond" w:hAnsi="Garamond"/>
          <w:sz w:val="24"/>
          <w:szCs w:val="24"/>
        </w:rPr>
        <w:t xml:space="preserve">* </w:t>
      </w:r>
      <w:r w:rsidRPr="0084373F">
        <w:rPr>
          <w:rFonts w:ascii="Garamond" w:hAnsi="Garamond"/>
          <w:bCs/>
          <w:sz w:val="24"/>
          <w:szCs w:val="24"/>
        </w:rPr>
        <w:t>Mekanismen bakom hur dna-koden används i byggandet av olika protein</w:t>
      </w:r>
    </w:p>
    <w:p w:rsidR="003F1351" w:rsidRPr="0084373F" w:rsidRDefault="003F1351" w:rsidP="0038358C">
      <w:pPr>
        <w:spacing w:line="240" w:lineRule="auto"/>
        <w:rPr>
          <w:rFonts w:ascii="Garamond" w:hAnsi="Garamond"/>
          <w:sz w:val="24"/>
          <w:szCs w:val="24"/>
        </w:rPr>
      </w:pPr>
    </w:p>
    <w:p w:rsidR="003F1351" w:rsidRPr="0084373F" w:rsidRDefault="003F1351" w:rsidP="0038358C">
      <w:pPr>
        <w:spacing w:line="240" w:lineRule="auto"/>
        <w:rPr>
          <w:rFonts w:ascii="Garamond" w:hAnsi="Garamond"/>
          <w:sz w:val="24"/>
          <w:szCs w:val="24"/>
        </w:rPr>
      </w:pPr>
      <w:r w:rsidRPr="0084373F">
        <w:rPr>
          <w:rFonts w:ascii="Garamond" w:hAnsi="Garamond"/>
          <w:sz w:val="24"/>
          <w:szCs w:val="24"/>
        </w:rPr>
        <w:t xml:space="preserve">Ord att kunna: </w:t>
      </w:r>
    </w:p>
    <w:p w:rsidR="003F1351" w:rsidRPr="0084373F" w:rsidRDefault="003F1351" w:rsidP="0038358C">
      <w:pPr>
        <w:spacing w:line="240" w:lineRule="auto"/>
        <w:rPr>
          <w:rFonts w:ascii="Garamond" w:hAnsi="Garamond"/>
          <w:sz w:val="24"/>
          <w:szCs w:val="24"/>
        </w:rPr>
      </w:pPr>
      <w:r w:rsidRPr="0084373F">
        <w:rPr>
          <w:rFonts w:ascii="Garamond" w:hAnsi="Garamond"/>
          <w:sz w:val="24"/>
          <w:szCs w:val="24"/>
        </w:rPr>
        <w:t xml:space="preserve">* </w:t>
      </w:r>
      <w:r w:rsidRPr="0084373F">
        <w:rPr>
          <w:rFonts w:ascii="Garamond" w:hAnsi="Garamond"/>
          <w:bCs/>
          <w:sz w:val="24"/>
          <w:szCs w:val="24"/>
        </w:rPr>
        <w:t xml:space="preserve">kromosom, gen, arvsanlag, kvävebas, mutation, protein, dominanta anlag, vikande anlag homozygot, heterozygot, </w:t>
      </w:r>
      <w:proofErr w:type="spellStart"/>
      <w:r w:rsidRPr="0084373F">
        <w:rPr>
          <w:rFonts w:ascii="Garamond" w:hAnsi="Garamond"/>
          <w:bCs/>
          <w:sz w:val="24"/>
          <w:szCs w:val="24"/>
        </w:rPr>
        <w:t>allel</w:t>
      </w:r>
      <w:proofErr w:type="spellEnd"/>
      <w:r w:rsidRPr="0084373F">
        <w:rPr>
          <w:rFonts w:ascii="Garamond" w:hAnsi="Garamond"/>
          <w:bCs/>
          <w:sz w:val="24"/>
          <w:szCs w:val="24"/>
        </w:rPr>
        <w:t xml:space="preserve">, genotyp, </w:t>
      </w:r>
      <w:proofErr w:type="gramStart"/>
      <w:r w:rsidRPr="0084373F">
        <w:rPr>
          <w:rFonts w:ascii="Garamond" w:hAnsi="Garamond"/>
          <w:bCs/>
          <w:sz w:val="24"/>
          <w:szCs w:val="24"/>
        </w:rPr>
        <w:t xml:space="preserve">fenotyp, </w:t>
      </w:r>
      <w:r w:rsidRPr="0084373F">
        <w:rPr>
          <w:rFonts w:ascii="Garamond" w:hAnsi="Garamond"/>
          <w:sz w:val="24"/>
          <w:szCs w:val="24"/>
        </w:rPr>
        <w:t xml:space="preserve"> </w:t>
      </w:r>
      <w:proofErr w:type="spellStart"/>
      <w:r w:rsidRPr="0084373F">
        <w:rPr>
          <w:rFonts w:ascii="Garamond" w:hAnsi="Garamond"/>
          <w:sz w:val="24"/>
          <w:szCs w:val="24"/>
        </w:rPr>
        <w:t>mitos</w:t>
      </w:r>
      <w:proofErr w:type="spellEnd"/>
      <w:proofErr w:type="gramEnd"/>
      <w:r w:rsidRPr="0084373F">
        <w:rPr>
          <w:rFonts w:ascii="Garamond" w:hAnsi="Garamond"/>
          <w:sz w:val="24"/>
          <w:szCs w:val="24"/>
        </w:rPr>
        <w:t xml:space="preserve">, </w:t>
      </w:r>
      <w:proofErr w:type="spellStart"/>
      <w:r w:rsidRPr="0084373F">
        <w:rPr>
          <w:rFonts w:ascii="Garamond" w:hAnsi="Garamond"/>
          <w:sz w:val="24"/>
          <w:szCs w:val="24"/>
        </w:rPr>
        <w:t>meios</w:t>
      </w:r>
      <w:proofErr w:type="spellEnd"/>
      <w:r w:rsidRPr="0084373F">
        <w:rPr>
          <w:rFonts w:ascii="Garamond" w:hAnsi="Garamond"/>
          <w:sz w:val="24"/>
          <w:szCs w:val="24"/>
        </w:rPr>
        <w:t>, bioteknik,  genteknik</w:t>
      </w:r>
    </w:p>
    <w:p w:rsidR="00E6792E" w:rsidRPr="0084373F" w:rsidRDefault="00E6792E" w:rsidP="0038358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373F" w:rsidRPr="0084373F" w:rsidRDefault="0084373F" w:rsidP="0038358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373F" w:rsidRPr="0084373F" w:rsidRDefault="0084373F" w:rsidP="0038358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373F" w:rsidRPr="0084373F" w:rsidRDefault="0084373F" w:rsidP="0038358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373F" w:rsidRPr="0084373F" w:rsidRDefault="0084373F" w:rsidP="0038358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4373F" w:rsidRPr="0084373F" w:rsidRDefault="0084373F" w:rsidP="0038358C">
      <w:pPr>
        <w:spacing w:after="0" w:line="240" w:lineRule="auto"/>
        <w:rPr>
          <w:rFonts w:ascii="Garamond" w:hAnsi="Garamond" w:cs="Helvetica"/>
          <w:sz w:val="24"/>
          <w:szCs w:val="24"/>
          <w:shd w:val="clear" w:color="auto" w:fill="FFFFFF"/>
        </w:rPr>
      </w:pPr>
    </w:p>
    <w:p w:rsidR="00E6792E" w:rsidRPr="0084373F" w:rsidRDefault="00E6792E" w:rsidP="0038358C">
      <w:pPr>
        <w:spacing w:after="0" w:line="240" w:lineRule="auto"/>
        <w:rPr>
          <w:rFonts w:ascii="Garamond" w:hAnsi="Garamond" w:cs="Helvetica"/>
          <w:b/>
          <w:sz w:val="24"/>
          <w:szCs w:val="24"/>
          <w:shd w:val="clear" w:color="auto" w:fill="FFFFFF"/>
        </w:rPr>
      </w:pPr>
    </w:p>
    <w:p w:rsidR="00E6792E" w:rsidRPr="0084373F" w:rsidRDefault="00E6792E" w:rsidP="0038358C">
      <w:pPr>
        <w:spacing w:after="0" w:line="240" w:lineRule="auto"/>
        <w:rPr>
          <w:rStyle w:val="apple-converted-space"/>
          <w:rFonts w:ascii="Garamond" w:hAnsi="Garamond" w:cs="Helvetica"/>
          <w:b/>
          <w:sz w:val="24"/>
          <w:szCs w:val="24"/>
          <w:shd w:val="clear" w:color="auto" w:fill="FFFFFF"/>
        </w:rPr>
      </w:pPr>
      <w:r w:rsidRPr="0084373F">
        <w:rPr>
          <w:rFonts w:ascii="Garamond" w:hAnsi="Garamond" w:cs="Helvetica"/>
          <w:b/>
          <w:sz w:val="24"/>
          <w:szCs w:val="24"/>
          <w:shd w:val="clear" w:color="auto" w:fill="FFFFFF"/>
        </w:rPr>
        <w:lastRenderedPageBreak/>
        <w:t>Granska information, kommunicera och ta ställning.</w:t>
      </w:r>
      <w:r w:rsidRPr="0084373F">
        <w:rPr>
          <w:rStyle w:val="apple-converted-space"/>
          <w:rFonts w:ascii="Garamond" w:hAnsi="Garamond" w:cs="Helvetica"/>
          <w:b/>
          <w:sz w:val="24"/>
          <w:szCs w:val="24"/>
          <w:shd w:val="clear" w:color="auto" w:fill="FFFFFF"/>
        </w:rPr>
        <w:t> </w:t>
      </w:r>
    </w:p>
    <w:p w:rsidR="00E6792E" w:rsidRPr="0084373F" w:rsidRDefault="00E6792E" w:rsidP="0038358C">
      <w:pPr>
        <w:spacing w:after="0" w:line="240" w:lineRule="auto"/>
        <w:rPr>
          <w:rStyle w:val="apple-converted-space"/>
          <w:rFonts w:ascii="Garamond" w:hAnsi="Garamond" w:cs="Helvetica"/>
          <w:b/>
          <w:sz w:val="24"/>
          <w:szCs w:val="24"/>
          <w:shd w:val="clear" w:color="auto" w:fill="FFFFFF"/>
        </w:rPr>
      </w:pPr>
    </w:p>
    <w:p w:rsidR="0084373F" w:rsidRPr="0084373F" w:rsidRDefault="0084373F" w:rsidP="0084373F">
      <w:pPr>
        <w:rPr>
          <w:rFonts w:ascii="Garamond" w:hAnsi="Garamond" w:cs="Calibri"/>
          <w:sz w:val="24"/>
          <w:szCs w:val="24"/>
        </w:rPr>
      </w:pPr>
      <w:r w:rsidRPr="0084373F">
        <w:rPr>
          <w:rFonts w:ascii="Garamond" w:hAnsi="Garamond"/>
          <w:sz w:val="24"/>
          <w:szCs w:val="24"/>
        </w:rPr>
        <w:t>1.</w:t>
      </w:r>
      <w:r w:rsidRPr="0084373F">
        <w:rPr>
          <w:rFonts w:ascii="Garamond" w:hAnsi="Garamond" w:cs="Calibri"/>
          <w:sz w:val="24"/>
          <w:szCs w:val="24"/>
        </w:rPr>
        <w:t xml:space="preserve"> Anser du att genteknikens möjligheter är övervägande positiva eller negativa?</w:t>
      </w:r>
    </w:p>
    <w:p w:rsidR="004033EE" w:rsidRPr="0084373F" w:rsidRDefault="0084373F" w:rsidP="0038358C">
      <w:pPr>
        <w:spacing w:after="0" w:line="240" w:lineRule="auto"/>
        <w:rPr>
          <w:rFonts w:ascii="Garamond" w:hAnsi="Garamond"/>
          <w:sz w:val="24"/>
          <w:szCs w:val="24"/>
        </w:rPr>
      </w:pPr>
      <w:r w:rsidRPr="0084373F">
        <w:rPr>
          <w:rFonts w:ascii="Garamond" w:hAnsi="Garamond"/>
          <w:sz w:val="24"/>
          <w:szCs w:val="24"/>
        </w:rPr>
        <w:t>2. Ska vetenskapen få klona organismer?</w:t>
      </w:r>
    </w:p>
    <w:p w:rsidR="0084373F" w:rsidRPr="0084373F" w:rsidRDefault="0084373F" w:rsidP="0038358C">
      <w:pPr>
        <w:spacing w:after="0" w:line="240" w:lineRule="auto"/>
        <w:rPr>
          <w:rFonts w:ascii="Garamond" w:hAnsi="Garamond" w:cs="Helvetica"/>
          <w:b/>
          <w:sz w:val="24"/>
          <w:szCs w:val="24"/>
          <w:shd w:val="clear" w:color="auto" w:fill="FFFFFF"/>
        </w:rPr>
      </w:pPr>
    </w:p>
    <w:p w:rsidR="004172A1" w:rsidRPr="0084373F" w:rsidRDefault="004172A1" w:rsidP="0038358C">
      <w:pPr>
        <w:pStyle w:val="Default"/>
        <w:rPr>
          <w:color w:val="auto"/>
          <w:u w:val="single"/>
        </w:rPr>
      </w:pPr>
      <w:r w:rsidRPr="0084373F">
        <w:rPr>
          <w:bCs/>
          <w:color w:val="auto"/>
          <w:u w:val="single"/>
        </w:rPr>
        <w:t xml:space="preserve">Villkor </w:t>
      </w:r>
    </w:p>
    <w:p w:rsidR="004172A1" w:rsidRPr="0084373F" w:rsidRDefault="004172A1" w:rsidP="0038358C">
      <w:pPr>
        <w:pStyle w:val="Default"/>
        <w:rPr>
          <w:color w:val="auto"/>
        </w:rPr>
      </w:pPr>
      <w:r w:rsidRPr="0084373F">
        <w:rPr>
          <w:color w:val="auto"/>
        </w:rPr>
        <w:t xml:space="preserve"> Den totala skrivtiden är 60 minuter. Det kommer vara en teoridel samt denna analysdel.  Övergången är flytande</w:t>
      </w:r>
      <w:r w:rsidR="0084373F" w:rsidRPr="0084373F">
        <w:rPr>
          <w:color w:val="auto"/>
        </w:rPr>
        <w:t>.</w:t>
      </w:r>
      <w:r w:rsidRPr="0084373F">
        <w:rPr>
          <w:color w:val="auto"/>
        </w:rPr>
        <w:t xml:space="preserve"> Du förväntas arbeta med delarna ungefär30 minuter vardera. Håll koll på tiden!</w:t>
      </w:r>
    </w:p>
    <w:p w:rsidR="004172A1" w:rsidRPr="0084373F" w:rsidRDefault="004172A1" w:rsidP="0038358C">
      <w:pPr>
        <w:pStyle w:val="Default"/>
        <w:rPr>
          <w:color w:val="auto"/>
        </w:rPr>
      </w:pPr>
    </w:p>
    <w:p w:rsidR="004172A1" w:rsidRPr="0084373F" w:rsidRDefault="004172A1" w:rsidP="0038358C">
      <w:pPr>
        <w:pStyle w:val="Default"/>
        <w:spacing w:after="84"/>
        <w:rPr>
          <w:color w:val="auto"/>
        </w:rPr>
      </w:pPr>
      <w:r w:rsidRPr="0084373F">
        <w:rPr>
          <w:color w:val="auto"/>
        </w:rPr>
        <w:t xml:space="preserve">Max 2 handskrivna A4-sidor. Det är inte alltid din argumentation blir bättre av att det är lång.   </w:t>
      </w:r>
    </w:p>
    <w:p w:rsidR="004172A1" w:rsidRPr="0084373F" w:rsidRDefault="004172A1" w:rsidP="0038358C">
      <w:pPr>
        <w:pStyle w:val="Default"/>
        <w:rPr>
          <w:color w:val="auto"/>
        </w:rPr>
      </w:pPr>
      <w:r w:rsidRPr="0084373F">
        <w:rPr>
          <w:color w:val="auto"/>
        </w:rPr>
        <w:t xml:space="preserve">Till denna del av provet får du ha med dig stödord. De får vara max 10 </w:t>
      </w:r>
      <w:proofErr w:type="spellStart"/>
      <w:r w:rsidRPr="0084373F">
        <w:rPr>
          <w:color w:val="auto"/>
        </w:rPr>
        <w:t>st</w:t>
      </w:r>
      <w:proofErr w:type="spellEnd"/>
      <w:r w:rsidRPr="0084373F">
        <w:rPr>
          <w:color w:val="auto"/>
        </w:rPr>
        <w:t xml:space="preserve"> och lämnas in med provet. Du ska också lämna in vilka källor du använt. </w:t>
      </w:r>
    </w:p>
    <w:p w:rsidR="004172A1" w:rsidRPr="0084373F" w:rsidRDefault="004172A1" w:rsidP="0038358C">
      <w:pPr>
        <w:pStyle w:val="Default"/>
        <w:rPr>
          <w:b/>
          <w:bCs/>
          <w:color w:val="auto"/>
        </w:rPr>
      </w:pPr>
    </w:p>
    <w:p w:rsidR="004172A1" w:rsidRPr="0084373F" w:rsidRDefault="004172A1" w:rsidP="0038358C">
      <w:pPr>
        <w:pStyle w:val="Default"/>
        <w:rPr>
          <w:b/>
          <w:bCs/>
          <w:color w:val="auto"/>
        </w:rPr>
      </w:pPr>
    </w:p>
    <w:p w:rsidR="004172A1" w:rsidRPr="0084373F" w:rsidRDefault="004172A1" w:rsidP="0038358C">
      <w:pPr>
        <w:pStyle w:val="Default"/>
        <w:rPr>
          <w:color w:val="auto"/>
          <w:u w:val="single"/>
        </w:rPr>
      </w:pPr>
      <w:r w:rsidRPr="0084373F">
        <w:rPr>
          <w:bCs/>
          <w:color w:val="auto"/>
          <w:u w:val="single"/>
        </w:rPr>
        <w:t xml:space="preserve">Bedömning </w:t>
      </w:r>
      <w:r w:rsidRPr="0084373F">
        <w:rPr>
          <w:color w:val="auto"/>
          <w:u w:val="single"/>
        </w:rPr>
        <w:t xml:space="preserve">- Du ska i </w:t>
      </w:r>
      <w:proofErr w:type="gramStart"/>
      <w:r w:rsidRPr="0084373F">
        <w:rPr>
          <w:color w:val="auto"/>
          <w:u w:val="single"/>
        </w:rPr>
        <w:t>din  argumentation</w:t>
      </w:r>
      <w:proofErr w:type="gramEnd"/>
      <w:r w:rsidRPr="0084373F">
        <w:rPr>
          <w:color w:val="auto"/>
          <w:u w:val="single"/>
        </w:rPr>
        <w:t xml:space="preserve">: </w:t>
      </w:r>
    </w:p>
    <w:p w:rsidR="004172A1" w:rsidRPr="0084373F" w:rsidRDefault="004172A1" w:rsidP="0038358C">
      <w:pPr>
        <w:pStyle w:val="Default"/>
        <w:rPr>
          <w:b/>
          <w:color w:val="auto"/>
        </w:rPr>
      </w:pPr>
    </w:p>
    <w:p w:rsidR="004172A1" w:rsidRPr="0084373F" w:rsidRDefault="004172A1" w:rsidP="0038358C">
      <w:pPr>
        <w:pStyle w:val="Default"/>
        <w:rPr>
          <w:color w:val="auto"/>
        </w:rPr>
      </w:pPr>
      <w:r w:rsidRPr="0084373F">
        <w:rPr>
          <w:rFonts w:cs="Times New Roman"/>
          <w:color w:val="auto"/>
        </w:rPr>
        <w:t xml:space="preserve"> </w:t>
      </w:r>
      <w:r w:rsidRPr="0084373F">
        <w:rPr>
          <w:color w:val="auto"/>
        </w:rPr>
        <w:t xml:space="preserve">Formulera och motivera eget ställningstagande. </w:t>
      </w:r>
    </w:p>
    <w:p w:rsidR="004172A1" w:rsidRPr="0084373F" w:rsidRDefault="004172A1" w:rsidP="0038358C">
      <w:pPr>
        <w:pStyle w:val="Default"/>
        <w:rPr>
          <w:color w:val="auto"/>
        </w:rPr>
      </w:pPr>
      <w:r w:rsidRPr="0084373F">
        <w:rPr>
          <w:color w:val="auto"/>
        </w:rPr>
        <w:t> Beskriva tänkbara konsekvenser (på miljö och samhälle) av ditt ställningstagande (och konsekvenser av att inte göra så).</w:t>
      </w:r>
    </w:p>
    <w:p w:rsidR="004172A1" w:rsidRPr="0084373F" w:rsidRDefault="004172A1" w:rsidP="0038358C">
      <w:pPr>
        <w:pStyle w:val="Default"/>
        <w:rPr>
          <w:color w:val="auto"/>
        </w:rPr>
      </w:pPr>
      <w:r w:rsidRPr="0084373F">
        <w:rPr>
          <w:color w:val="auto"/>
        </w:rPr>
        <w:t xml:space="preserve"> Framföra och bemöta åsikter som breddar, fördjupar och för diskussioner framåt. </w:t>
      </w:r>
    </w:p>
    <w:p w:rsidR="004172A1" w:rsidRPr="0084373F" w:rsidRDefault="004172A1" w:rsidP="0038358C">
      <w:pPr>
        <w:pStyle w:val="Default"/>
        <w:rPr>
          <w:rFonts w:cs="Times New Roman"/>
          <w:color w:val="auto"/>
        </w:rPr>
      </w:pPr>
      <w:r w:rsidRPr="0084373F">
        <w:rPr>
          <w:rFonts w:cs="Times New Roman"/>
          <w:color w:val="auto"/>
        </w:rPr>
        <w:t xml:space="preserve"> Skiljer fakta från värdering. </w:t>
      </w:r>
    </w:p>
    <w:p w:rsidR="004172A1" w:rsidRPr="0084373F" w:rsidRDefault="004172A1" w:rsidP="0038358C">
      <w:pPr>
        <w:pStyle w:val="Default"/>
        <w:rPr>
          <w:color w:val="auto"/>
        </w:rPr>
      </w:pPr>
    </w:p>
    <w:p w:rsidR="004172A1" w:rsidRPr="0084373F" w:rsidRDefault="004172A1" w:rsidP="0038358C">
      <w:pPr>
        <w:pStyle w:val="Default"/>
        <w:rPr>
          <w:color w:val="auto"/>
          <w:u w:val="single"/>
        </w:rPr>
      </w:pPr>
      <w:r w:rsidRPr="0084373F">
        <w:rPr>
          <w:color w:val="auto"/>
          <w:u w:val="single"/>
        </w:rPr>
        <w:t>I din förberedelse ska du tänka på att: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0"/>
      </w:tblGrid>
      <w:tr w:rsidR="004172A1" w:rsidRPr="0084373F" w:rsidTr="00C167AA">
        <w:trPr>
          <w:trHeight w:val="1190"/>
        </w:trPr>
        <w:tc>
          <w:tcPr>
            <w:tcW w:w="4390" w:type="dxa"/>
          </w:tcPr>
          <w:p w:rsidR="004172A1" w:rsidRPr="0084373F" w:rsidRDefault="004172A1" w:rsidP="0038358C">
            <w:pPr>
              <w:pStyle w:val="Default"/>
              <w:rPr>
                <w:color w:val="auto"/>
              </w:rPr>
            </w:pPr>
            <w:r w:rsidRPr="0084373F">
              <w:rPr>
                <w:color w:val="auto"/>
              </w:rPr>
              <w:t xml:space="preserve"> Använda olika informationskällor. </w:t>
            </w:r>
          </w:p>
          <w:p w:rsidR="004172A1" w:rsidRPr="0084373F" w:rsidRDefault="004172A1" w:rsidP="0038358C">
            <w:pPr>
              <w:pStyle w:val="Default"/>
              <w:rPr>
                <w:color w:val="auto"/>
              </w:rPr>
            </w:pPr>
            <w:r w:rsidRPr="0084373F">
              <w:rPr>
                <w:color w:val="auto"/>
              </w:rPr>
              <w:t> F</w:t>
            </w:r>
            <w:r w:rsidR="0084373F" w:rsidRPr="0084373F">
              <w:rPr>
                <w:color w:val="auto"/>
              </w:rPr>
              <w:t xml:space="preserve">örhålla sig kritiskt till olika </w:t>
            </w:r>
            <w:r w:rsidRPr="0084373F">
              <w:rPr>
                <w:color w:val="auto"/>
              </w:rPr>
              <w:t xml:space="preserve">informationskällor. </w:t>
            </w:r>
          </w:p>
          <w:p w:rsidR="004172A1" w:rsidRPr="0084373F" w:rsidRDefault="004172A1" w:rsidP="0038358C">
            <w:pPr>
              <w:pStyle w:val="Default"/>
              <w:rPr>
                <w:color w:val="auto"/>
              </w:rPr>
            </w:pPr>
            <w:r w:rsidRPr="0084373F">
              <w:rPr>
                <w:color w:val="auto"/>
              </w:rPr>
              <w:t xml:space="preserve"> Granska andras argument och resultat. </w:t>
            </w:r>
          </w:p>
          <w:p w:rsidR="004172A1" w:rsidRPr="0084373F" w:rsidRDefault="004172A1" w:rsidP="0038358C">
            <w:pPr>
              <w:pStyle w:val="Default"/>
              <w:rPr>
                <w:color w:val="auto"/>
              </w:rPr>
            </w:pPr>
          </w:p>
        </w:tc>
      </w:tr>
    </w:tbl>
    <w:p w:rsidR="004172A1" w:rsidRPr="0084373F" w:rsidRDefault="004172A1" w:rsidP="0038358C">
      <w:pPr>
        <w:spacing w:line="240" w:lineRule="auto"/>
        <w:rPr>
          <w:rFonts w:ascii="Garamond" w:hAnsi="Garamond"/>
          <w:sz w:val="24"/>
          <w:szCs w:val="24"/>
        </w:rPr>
      </w:pPr>
    </w:p>
    <w:p w:rsidR="004172A1" w:rsidRPr="0084373F" w:rsidRDefault="004172A1" w:rsidP="0038358C">
      <w:pPr>
        <w:spacing w:line="240" w:lineRule="auto"/>
        <w:rPr>
          <w:rFonts w:ascii="Garamond" w:hAnsi="Garamond"/>
          <w:sz w:val="24"/>
          <w:szCs w:val="24"/>
        </w:rPr>
      </w:pPr>
    </w:p>
    <w:p w:rsidR="008D663A" w:rsidRPr="0084373F" w:rsidRDefault="008D663A" w:rsidP="0038358C">
      <w:pPr>
        <w:spacing w:line="240" w:lineRule="auto"/>
        <w:rPr>
          <w:rFonts w:ascii="Garamond" w:hAnsi="Garamond"/>
          <w:sz w:val="24"/>
          <w:szCs w:val="24"/>
        </w:rPr>
      </w:pPr>
    </w:p>
    <w:sectPr w:rsidR="008D663A" w:rsidRPr="0084373F" w:rsidSect="00A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03B"/>
    <w:multiLevelType w:val="hybridMultilevel"/>
    <w:tmpl w:val="071A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C40AEA"/>
    <w:multiLevelType w:val="multilevel"/>
    <w:tmpl w:val="CAC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3801EB"/>
    <w:multiLevelType w:val="multilevel"/>
    <w:tmpl w:val="72A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4D341C"/>
    <w:multiLevelType w:val="multilevel"/>
    <w:tmpl w:val="9E8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792E"/>
    <w:rsid w:val="0000735D"/>
    <w:rsid w:val="000715F8"/>
    <w:rsid w:val="000723DD"/>
    <w:rsid w:val="001F7D47"/>
    <w:rsid w:val="00261AEC"/>
    <w:rsid w:val="0038358C"/>
    <w:rsid w:val="003A25A7"/>
    <w:rsid w:val="003F1351"/>
    <w:rsid w:val="004033EE"/>
    <w:rsid w:val="004172A1"/>
    <w:rsid w:val="0084373F"/>
    <w:rsid w:val="008D663A"/>
    <w:rsid w:val="00BA1724"/>
    <w:rsid w:val="00C16015"/>
    <w:rsid w:val="00E53596"/>
    <w:rsid w:val="00E6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6792E"/>
  </w:style>
  <w:style w:type="paragraph" w:customStyle="1" w:styleId="Default">
    <w:name w:val="Default"/>
    <w:rsid w:val="004172A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4373F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3</cp:revision>
  <dcterms:created xsi:type="dcterms:W3CDTF">2015-11-16T21:08:00Z</dcterms:created>
  <dcterms:modified xsi:type="dcterms:W3CDTF">2015-11-16T21:18:00Z</dcterms:modified>
</cp:coreProperties>
</file>